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494FD">
      <w:pPr>
        <w:pStyle w:val="2"/>
        <w:jc w:val="center"/>
        <w:outlineLvl w:val="0"/>
        <w:rPr>
          <w:rFonts w:ascii="宋体" w:hAnsi="宋体" w:cs="微软雅黑"/>
          <w:color w:val="auto"/>
          <w:sz w:val="24"/>
          <w:szCs w:val="24"/>
          <w:highlight w:val="none"/>
        </w:rPr>
      </w:pPr>
      <w:bookmarkStart w:id="0" w:name="_Toc32493"/>
      <w:r>
        <w:rPr>
          <w:rFonts w:hint="eastAsia" w:ascii="宋体" w:hAnsi="宋体" w:cs="微软雅黑"/>
          <w:color w:val="auto"/>
          <w:sz w:val="24"/>
          <w:szCs w:val="24"/>
          <w:highlight w:val="none"/>
        </w:rPr>
        <w:t>福建师范</w:t>
      </w:r>
      <w:r>
        <w:rPr>
          <w:rFonts w:ascii="宋体" w:hAnsi="宋体" w:cs="微软雅黑"/>
          <w:color w:val="auto"/>
          <w:sz w:val="24"/>
          <w:szCs w:val="24"/>
          <w:highlight w:val="none"/>
        </w:rPr>
        <w:t>大学修缮</w:t>
      </w:r>
      <w:r>
        <w:rPr>
          <w:rFonts w:hint="eastAsia" w:ascii="宋体" w:hAnsi="宋体" w:cs="微软雅黑"/>
          <w:color w:val="auto"/>
          <w:sz w:val="24"/>
          <w:szCs w:val="24"/>
          <w:highlight w:val="none"/>
        </w:rPr>
        <w:t>工程项目监理单位考评表</w:t>
      </w:r>
      <w:bookmarkEnd w:id="0"/>
    </w:p>
    <w:tbl>
      <w:tblPr>
        <w:tblStyle w:val="3"/>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9"/>
        <w:gridCol w:w="559"/>
        <w:gridCol w:w="2972"/>
        <w:gridCol w:w="1701"/>
        <w:gridCol w:w="1265"/>
        <w:gridCol w:w="920"/>
        <w:gridCol w:w="1195"/>
      </w:tblGrid>
      <w:tr w14:paraId="656F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1279" w:type="dxa"/>
            <w:noWrap/>
            <w:tcMar>
              <w:top w:w="15" w:type="dxa"/>
              <w:left w:w="15" w:type="dxa"/>
              <w:right w:w="15" w:type="dxa"/>
            </w:tcMar>
            <w:vAlign w:val="center"/>
          </w:tcPr>
          <w:p w14:paraId="36EEA08E">
            <w:pPr>
              <w:jc w:val="center"/>
              <w:textAlignment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项目名称</w:t>
            </w:r>
          </w:p>
        </w:tc>
        <w:tc>
          <w:tcPr>
            <w:tcW w:w="8612" w:type="dxa"/>
            <w:gridSpan w:val="6"/>
            <w:noWrap/>
            <w:tcMar>
              <w:top w:w="15" w:type="dxa"/>
              <w:left w:w="15" w:type="dxa"/>
              <w:right w:w="15" w:type="dxa"/>
            </w:tcMar>
            <w:vAlign w:val="center"/>
          </w:tcPr>
          <w:p w14:paraId="77FBECB4">
            <w:pPr>
              <w:jc w:val="center"/>
              <w:textAlignment w:val="center"/>
              <w:rPr>
                <w:rFonts w:cs="宋体" w:asciiTheme="minorEastAsia" w:hAnsiTheme="minorEastAsia" w:eastAsiaTheme="minorEastAsia"/>
                <w:color w:val="auto"/>
                <w:sz w:val="20"/>
                <w:szCs w:val="20"/>
                <w:highlight w:val="none"/>
              </w:rPr>
            </w:pPr>
          </w:p>
        </w:tc>
      </w:tr>
      <w:tr w14:paraId="5B03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279" w:type="dxa"/>
            <w:noWrap/>
            <w:tcMar>
              <w:top w:w="15" w:type="dxa"/>
              <w:left w:w="15" w:type="dxa"/>
              <w:right w:w="15" w:type="dxa"/>
            </w:tcMar>
            <w:vAlign w:val="center"/>
          </w:tcPr>
          <w:p w14:paraId="6685097F">
            <w:pPr>
              <w:jc w:val="center"/>
              <w:textAlignment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监理单位</w:t>
            </w:r>
          </w:p>
        </w:tc>
        <w:tc>
          <w:tcPr>
            <w:tcW w:w="3531" w:type="dxa"/>
            <w:gridSpan w:val="2"/>
            <w:noWrap/>
            <w:tcMar>
              <w:top w:w="15" w:type="dxa"/>
              <w:left w:w="15" w:type="dxa"/>
              <w:right w:w="15" w:type="dxa"/>
            </w:tcMar>
            <w:vAlign w:val="center"/>
          </w:tcPr>
          <w:p w14:paraId="21E09510">
            <w:pPr>
              <w:jc w:val="center"/>
              <w:textAlignment w:val="center"/>
              <w:rPr>
                <w:rFonts w:cs="宋体" w:asciiTheme="minorEastAsia" w:hAnsiTheme="minorEastAsia" w:eastAsiaTheme="minorEastAsia"/>
                <w:color w:val="auto"/>
                <w:kern w:val="0"/>
                <w:sz w:val="20"/>
                <w:szCs w:val="20"/>
                <w:highlight w:val="none"/>
              </w:rPr>
            </w:pPr>
          </w:p>
        </w:tc>
        <w:tc>
          <w:tcPr>
            <w:tcW w:w="1701" w:type="dxa"/>
            <w:vAlign w:val="center"/>
          </w:tcPr>
          <w:p w14:paraId="44843B52">
            <w:pPr>
              <w:jc w:val="center"/>
              <w:textAlignment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项目负责人</w:t>
            </w:r>
          </w:p>
        </w:tc>
        <w:tc>
          <w:tcPr>
            <w:tcW w:w="3380" w:type="dxa"/>
            <w:gridSpan w:val="3"/>
            <w:noWrap/>
            <w:tcMar>
              <w:top w:w="15" w:type="dxa"/>
              <w:left w:w="15" w:type="dxa"/>
              <w:right w:w="15" w:type="dxa"/>
            </w:tcMar>
            <w:vAlign w:val="center"/>
          </w:tcPr>
          <w:p w14:paraId="2F3091B2">
            <w:pPr>
              <w:jc w:val="center"/>
              <w:textAlignment w:val="center"/>
              <w:rPr>
                <w:rFonts w:cs="宋体" w:asciiTheme="minorEastAsia" w:hAnsiTheme="minorEastAsia" w:eastAsiaTheme="minorEastAsia"/>
                <w:color w:val="auto"/>
                <w:sz w:val="21"/>
                <w:szCs w:val="21"/>
                <w:highlight w:val="none"/>
              </w:rPr>
            </w:pPr>
          </w:p>
        </w:tc>
      </w:tr>
      <w:tr w14:paraId="4C3A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279" w:type="dxa"/>
            <w:noWrap/>
            <w:tcMar>
              <w:top w:w="15" w:type="dxa"/>
              <w:left w:w="15" w:type="dxa"/>
              <w:right w:w="15" w:type="dxa"/>
            </w:tcMar>
            <w:vAlign w:val="center"/>
          </w:tcPr>
          <w:p w14:paraId="4EBD6B0A">
            <w:pPr>
              <w:jc w:val="center"/>
              <w:textAlignment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考核项目</w:t>
            </w:r>
          </w:p>
        </w:tc>
        <w:tc>
          <w:tcPr>
            <w:tcW w:w="6497" w:type="dxa"/>
            <w:gridSpan w:val="4"/>
            <w:noWrap/>
            <w:tcMar>
              <w:top w:w="15" w:type="dxa"/>
              <w:left w:w="15" w:type="dxa"/>
              <w:right w:w="15" w:type="dxa"/>
            </w:tcMar>
            <w:vAlign w:val="center"/>
          </w:tcPr>
          <w:p w14:paraId="7F898042">
            <w:pPr>
              <w:jc w:val="center"/>
              <w:textAlignment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效率和质量考核内容</w:t>
            </w:r>
          </w:p>
        </w:tc>
        <w:tc>
          <w:tcPr>
            <w:tcW w:w="920" w:type="dxa"/>
            <w:noWrap/>
            <w:tcMar>
              <w:top w:w="15" w:type="dxa"/>
              <w:left w:w="15" w:type="dxa"/>
              <w:right w:w="15" w:type="dxa"/>
            </w:tcMar>
            <w:vAlign w:val="center"/>
          </w:tcPr>
          <w:p w14:paraId="7755FE01">
            <w:pPr>
              <w:jc w:val="center"/>
              <w:textAlignment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分值</w:t>
            </w:r>
            <w:r>
              <w:rPr>
                <w:rFonts w:hint="eastAsia" w:cs="宋体" w:asciiTheme="minorEastAsia" w:hAnsiTheme="minorEastAsia" w:eastAsiaTheme="minorEastAsia"/>
                <w:color w:val="auto"/>
                <w:kern w:val="0"/>
                <w:sz w:val="20"/>
                <w:szCs w:val="21"/>
                <w:highlight w:val="none"/>
              </w:rPr>
              <w:t>（满分100分）</w:t>
            </w:r>
          </w:p>
        </w:tc>
        <w:tc>
          <w:tcPr>
            <w:tcW w:w="1195" w:type="dxa"/>
            <w:vAlign w:val="center"/>
          </w:tcPr>
          <w:p w14:paraId="472B3D0F">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简要说明扣（加）分原因</w:t>
            </w:r>
          </w:p>
        </w:tc>
      </w:tr>
      <w:tr w14:paraId="7719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279" w:type="dxa"/>
            <w:vMerge w:val="restart"/>
            <w:noWrap/>
            <w:tcMar>
              <w:top w:w="15" w:type="dxa"/>
              <w:left w:w="15" w:type="dxa"/>
              <w:right w:w="15" w:type="dxa"/>
            </w:tcMar>
            <w:vAlign w:val="center"/>
          </w:tcPr>
          <w:p w14:paraId="4977EE62">
            <w:pPr>
              <w:jc w:val="center"/>
              <w:textAlignment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扣分项目</w:t>
            </w:r>
          </w:p>
        </w:tc>
        <w:tc>
          <w:tcPr>
            <w:tcW w:w="559" w:type="dxa"/>
            <w:noWrap/>
            <w:tcMar>
              <w:top w:w="15" w:type="dxa"/>
              <w:left w:w="15" w:type="dxa"/>
              <w:right w:w="15" w:type="dxa"/>
            </w:tcMar>
            <w:vAlign w:val="center"/>
          </w:tcPr>
          <w:p w14:paraId="5E6CA8DD">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1</w:t>
            </w:r>
          </w:p>
        </w:tc>
        <w:tc>
          <w:tcPr>
            <w:tcW w:w="5938" w:type="dxa"/>
            <w:gridSpan w:val="3"/>
            <w:noWrap/>
            <w:tcMar>
              <w:top w:w="15" w:type="dxa"/>
              <w:left w:w="15" w:type="dxa"/>
              <w:right w:w="15" w:type="dxa"/>
            </w:tcMar>
            <w:vAlign w:val="center"/>
          </w:tcPr>
          <w:p w14:paraId="2D65D449">
            <w:pP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在接到招标人任务，监理单位未及时能派人对接、响应服务，招标人将取消监理单位本次监理资格。（扣1-5分）</w:t>
            </w:r>
          </w:p>
        </w:tc>
        <w:tc>
          <w:tcPr>
            <w:tcW w:w="920" w:type="dxa"/>
            <w:noWrap/>
            <w:tcMar>
              <w:top w:w="15" w:type="dxa"/>
              <w:left w:w="15" w:type="dxa"/>
              <w:right w:w="15" w:type="dxa"/>
            </w:tcMar>
            <w:vAlign w:val="center"/>
          </w:tcPr>
          <w:p w14:paraId="4ADC023F">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598164C5">
            <w:pPr>
              <w:jc w:val="center"/>
              <w:textAlignment w:val="center"/>
              <w:rPr>
                <w:rFonts w:cs="宋体" w:asciiTheme="minorEastAsia" w:hAnsiTheme="minorEastAsia" w:eastAsiaTheme="minorEastAsia"/>
                <w:color w:val="auto"/>
                <w:kern w:val="0"/>
                <w:sz w:val="20"/>
                <w:szCs w:val="20"/>
                <w:highlight w:val="none"/>
              </w:rPr>
            </w:pPr>
          </w:p>
        </w:tc>
      </w:tr>
      <w:tr w14:paraId="1C2C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279" w:type="dxa"/>
            <w:vMerge w:val="continue"/>
            <w:noWrap/>
            <w:tcMar>
              <w:top w:w="15" w:type="dxa"/>
              <w:left w:w="15" w:type="dxa"/>
              <w:right w:w="15" w:type="dxa"/>
            </w:tcMar>
            <w:vAlign w:val="center"/>
          </w:tcPr>
          <w:p w14:paraId="770CEC72">
            <w:pPr>
              <w:jc w:val="center"/>
              <w:textAlignment w:val="center"/>
              <w:rPr>
                <w:rFonts w:cs="宋体" w:asciiTheme="minorEastAsia" w:hAnsiTheme="minorEastAsia" w:eastAsiaTheme="minorEastAsia"/>
                <w:color w:val="auto"/>
                <w:kern w:val="0"/>
                <w:sz w:val="21"/>
                <w:szCs w:val="21"/>
                <w:highlight w:val="none"/>
              </w:rPr>
            </w:pPr>
          </w:p>
        </w:tc>
        <w:tc>
          <w:tcPr>
            <w:tcW w:w="559" w:type="dxa"/>
            <w:noWrap/>
            <w:tcMar>
              <w:top w:w="15" w:type="dxa"/>
              <w:left w:w="15" w:type="dxa"/>
              <w:right w:w="15" w:type="dxa"/>
            </w:tcMar>
            <w:vAlign w:val="center"/>
          </w:tcPr>
          <w:p w14:paraId="13158E28">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2</w:t>
            </w:r>
          </w:p>
        </w:tc>
        <w:tc>
          <w:tcPr>
            <w:tcW w:w="5938" w:type="dxa"/>
            <w:gridSpan w:val="3"/>
            <w:noWrap/>
            <w:tcMar>
              <w:top w:w="15" w:type="dxa"/>
              <w:left w:w="15" w:type="dxa"/>
              <w:right w:w="15" w:type="dxa"/>
            </w:tcMar>
            <w:vAlign w:val="center"/>
          </w:tcPr>
          <w:p w14:paraId="7FFFF7FB">
            <w:pP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监理单位对项目设计图纸的熟悉情况。（扣1-10分）</w:t>
            </w:r>
          </w:p>
        </w:tc>
        <w:tc>
          <w:tcPr>
            <w:tcW w:w="920" w:type="dxa"/>
            <w:noWrap/>
            <w:tcMar>
              <w:top w:w="15" w:type="dxa"/>
              <w:left w:w="15" w:type="dxa"/>
              <w:right w:w="15" w:type="dxa"/>
            </w:tcMar>
            <w:vAlign w:val="center"/>
          </w:tcPr>
          <w:p w14:paraId="14B4015E">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1AE0CDD9">
            <w:pPr>
              <w:jc w:val="center"/>
              <w:textAlignment w:val="center"/>
              <w:rPr>
                <w:rFonts w:cs="宋体" w:asciiTheme="minorEastAsia" w:hAnsiTheme="minorEastAsia" w:eastAsiaTheme="minorEastAsia"/>
                <w:color w:val="auto"/>
                <w:kern w:val="0"/>
                <w:sz w:val="20"/>
                <w:szCs w:val="20"/>
                <w:highlight w:val="none"/>
              </w:rPr>
            </w:pPr>
          </w:p>
        </w:tc>
      </w:tr>
      <w:tr w14:paraId="2516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79" w:type="dxa"/>
            <w:vMerge w:val="continue"/>
            <w:noWrap/>
            <w:tcMar>
              <w:top w:w="15" w:type="dxa"/>
              <w:left w:w="15" w:type="dxa"/>
              <w:right w:w="15" w:type="dxa"/>
            </w:tcMar>
            <w:vAlign w:val="center"/>
          </w:tcPr>
          <w:p w14:paraId="01733A2B">
            <w:pPr>
              <w:jc w:val="center"/>
              <w:textAlignment w:val="center"/>
              <w:rPr>
                <w:rFonts w:cs="宋体" w:asciiTheme="minorEastAsia" w:hAnsiTheme="minorEastAsia" w:eastAsiaTheme="minorEastAsia"/>
                <w:color w:val="auto"/>
                <w:kern w:val="0"/>
                <w:sz w:val="21"/>
                <w:szCs w:val="21"/>
                <w:highlight w:val="none"/>
              </w:rPr>
            </w:pPr>
          </w:p>
        </w:tc>
        <w:tc>
          <w:tcPr>
            <w:tcW w:w="559" w:type="dxa"/>
            <w:noWrap/>
            <w:tcMar>
              <w:top w:w="15" w:type="dxa"/>
              <w:left w:w="15" w:type="dxa"/>
              <w:right w:w="15" w:type="dxa"/>
            </w:tcMar>
            <w:vAlign w:val="center"/>
          </w:tcPr>
          <w:p w14:paraId="7BCEC9E4">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3</w:t>
            </w:r>
          </w:p>
        </w:tc>
        <w:tc>
          <w:tcPr>
            <w:tcW w:w="5938" w:type="dxa"/>
            <w:gridSpan w:val="3"/>
            <w:noWrap/>
            <w:tcMar>
              <w:top w:w="15" w:type="dxa"/>
              <w:left w:w="15" w:type="dxa"/>
              <w:right w:w="15" w:type="dxa"/>
            </w:tcMar>
            <w:vAlign w:val="center"/>
          </w:tcPr>
          <w:p w14:paraId="64A9D26D">
            <w:pPr>
              <w:textAlignment w:val="center"/>
              <w:rPr>
                <w:rFonts w:cs="宋体" w:asciiTheme="minorEastAsia" w:hAnsiTheme="minorEastAsia" w:eastAsiaTheme="minorEastAsia"/>
                <w:color w:val="auto"/>
                <w:kern w:val="0"/>
                <w:sz w:val="20"/>
                <w:szCs w:val="20"/>
                <w:highlight w:val="none"/>
              </w:rPr>
            </w:pPr>
            <w:r>
              <w:rPr>
                <w:rFonts w:hint="eastAsia" w:cs="Arial" w:asciiTheme="minorEastAsia" w:hAnsiTheme="minorEastAsia" w:eastAsiaTheme="minorEastAsia"/>
                <w:color w:val="auto"/>
                <w:kern w:val="0"/>
                <w:sz w:val="20"/>
                <w:szCs w:val="20"/>
                <w:highlight w:val="none"/>
              </w:rPr>
              <w:t>从项目的前期洽谈到工程的正式开工建设，是否审核施工单位提出的进度计划，对影响进度计划的问题是否尽快进行排查和处理。</w:t>
            </w:r>
            <w:r>
              <w:rPr>
                <w:rFonts w:hint="eastAsia" w:cs="宋体" w:asciiTheme="minorEastAsia" w:hAnsiTheme="minorEastAsia" w:eastAsiaTheme="minorEastAsia"/>
                <w:color w:val="auto"/>
                <w:kern w:val="0"/>
                <w:sz w:val="20"/>
                <w:szCs w:val="20"/>
                <w:highlight w:val="none"/>
              </w:rPr>
              <w:t>（扣1-5分）</w:t>
            </w:r>
          </w:p>
        </w:tc>
        <w:tc>
          <w:tcPr>
            <w:tcW w:w="920" w:type="dxa"/>
            <w:noWrap/>
            <w:tcMar>
              <w:top w:w="15" w:type="dxa"/>
              <w:left w:w="15" w:type="dxa"/>
              <w:right w:w="15" w:type="dxa"/>
            </w:tcMar>
            <w:vAlign w:val="center"/>
          </w:tcPr>
          <w:p w14:paraId="1AD0BD6F">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009EB4E9">
            <w:pPr>
              <w:jc w:val="center"/>
              <w:textAlignment w:val="center"/>
              <w:rPr>
                <w:rFonts w:cs="宋体" w:asciiTheme="minorEastAsia" w:hAnsiTheme="minorEastAsia" w:eastAsiaTheme="minorEastAsia"/>
                <w:color w:val="auto"/>
                <w:kern w:val="0"/>
                <w:sz w:val="20"/>
                <w:szCs w:val="20"/>
                <w:highlight w:val="none"/>
              </w:rPr>
            </w:pPr>
            <w:bookmarkStart w:id="1" w:name="_GoBack"/>
            <w:bookmarkEnd w:id="1"/>
          </w:p>
        </w:tc>
      </w:tr>
      <w:tr w14:paraId="4F86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79" w:type="dxa"/>
            <w:vMerge w:val="continue"/>
            <w:noWrap/>
            <w:tcMar>
              <w:top w:w="15" w:type="dxa"/>
              <w:left w:w="15" w:type="dxa"/>
              <w:right w:w="15" w:type="dxa"/>
            </w:tcMar>
            <w:vAlign w:val="center"/>
          </w:tcPr>
          <w:p w14:paraId="305BE0B6">
            <w:pPr>
              <w:jc w:val="center"/>
              <w:textAlignment w:val="center"/>
              <w:rPr>
                <w:rFonts w:cs="宋体" w:asciiTheme="minorEastAsia" w:hAnsiTheme="minorEastAsia" w:eastAsiaTheme="minorEastAsia"/>
                <w:color w:val="auto"/>
                <w:kern w:val="0"/>
                <w:sz w:val="21"/>
                <w:szCs w:val="21"/>
                <w:highlight w:val="none"/>
              </w:rPr>
            </w:pPr>
          </w:p>
        </w:tc>
        <w:tc>
          <w:tcPr>
            <w:tcW w:w="559" w:type="dxa"/>
            <w:noWrap/>
            <w:tcMar>
              <w:top w:w="15" w:type="dxa"/>
              <w:left w:w="15" w:type="dxa"/>
              <w:right w:w="15" w:type="dxa"/>
            </w:tcMar>
            <w:vAlign w:val="center"/>
          </w:tcPr>
          <w:p w14:paraId="01AEF1BD">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4</w:t>
            </w:r>
          </w:p>
        </w:tc>
        <w:tc>
          <w:tcPr>
            <w:tcW w:w="5938" w:type="dxa"/>
            <w:gridSpan w:val="3"/>
            <w:noWrap/>
            <w:tcMar>
              <w:top w:w="15" w:type="dxa"/>
              <w:left w:w="15" w:type="dxa"/>
              <w:right w:w="15" w:type="dxa"/>
            </w:tcMar>
            <w:vAlign w:val="center"/>
          </w:tcPr>
          <w:p w14:paraId="62ACD489">
            <w:pP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监理单位对工程涉及的材料构配件等，是否组织建设单位和施工单位进行材料进场的复检及相关资料的查验，是否符合设计图纸要求，视实施情况评分。（扣1-10分）</w:t>
            </w:r>
          </w:p>
        </w:tc>
        <w:tc>
          <w:tcPr>
            <w:tcW w:w="920" w:type="dxa"/>
            <w:noWrap/>
            <w:tcMar>
              <w:top w:w="15" w:type="dxa"/>
              <w:left w:w="15" w:type="dxa"/>
              <w:right w:w="15" w:type="dxa"/>
            </w:tcMar>
            <w:vAlign w:val="center"/>
          </w:tcPr>
          <w:p w14:paraId="56CF2A39">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3C5F0FAF">
            <w:pPr>
              <w:jc w:val="center"/>
              <w:textAlignment w:val="center"/>
              <w:rPr>
                <w:rFonts w:cs="宋体" w:asciiTheme="minorEastAsia" w:hAnsiTheme="minorEastAsia" w:eastAsiaTheme="minorEastAsia"/>
                <w:color w:val="auto"/>
                <w:kern w:val="0"/>
                <w:sz w:val="20"/>
                <w:szCs w:val="20"/>
                <w:highlight w:val="none"/>
              </w:rPr>
            </w:pPr>
          </w:p>
        </w:tc>
      </w:tr>
      <w:tr w14:paraId="742C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1279" w:type="dxa"/>
            <w:vMerge w:val="continue"/>
            <w:noWrap/>
            <w:tcMar>
              <w:top w:w="15" w:type="dxa"/>
              <w:left w:w="15" w:type="dxa"/>
              <w:right w:w="15" w:type="dxa"/>
            </w:tcMar>
            <w:vAlign w:val="center"/>
          </w:tcPr>
          <w:p w14:paraId="4F9D5E36">
            <w:pPr>
              <w:jc w:val="center"/>
              <w:textAlignment w:val="center"/>
              <w:rPr>
                <w:rFonts w:cs="宋体" w:asciiTheme="minorEastAsia" w:hAnsiTheme="minorEastAsia" w:eastAsiaTheme="minorEastAsia"/>
                <w:color w:val="auto"/>
                <w:kern w:val="0"/>
                <w:sz w:val="21"/>
                <w:szCs w:val="21"/>
                <w:highlight w:val="none"/>
              </w:rPr>
            </w:pPr>
          </w:p>
        </w:tc>
        <w:tc>
          <w:tcPr>
            <w:tcW w:w="559" w:type="dxa"/>
            <w:noWrap/>
            <w:tcMar>
              <w:top w:w="15" w:type="dxa"/>
              <w:left w:w="15" w:type="dxa"/>
              <w:right w:w="15" w:type="dxa"/>
            </w:tcMar>
            <w:vAlign w:val="center"/>
          </w:tcPr>
          <w:p w14:paraId="79155D31">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5</w:t>
            </w:r>
          </w:p>
        </w:tc>
        <w:tc>
          <w:tcPr>
            <w:tcW w:w="5938" w:type="dxa"/>
            <w:gridSpan w:val="3"/>
            <w:noWrap/>
            <w:tcMar>
              <w:top w:w="15" w:type="dxa"/>
              <w:left w:w="15" w:type="dxa"/>
              <w:right w:w="15" w:type="dxa"/>
            </w:tcMar>
            <w:vAlign w:val="center"/>
          </w:tcPr>
          <w:p w14:paraId="50BCE3A8">
            <w:pP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材料进场、隐蔽工程验收、施工过程关键节点监理人员到岗情况。（每发现一次扣2分）</w:t>
            </w:r>
          </w:p>
        </w:tc>
        <w:tc>
          <w:tcPr>
            <w:tcW w:w="920" w:type="dxa"/>
            <w:noWrap/>
            <w:tcMar>
              <w:top w:w="15" w:type="dxa"/>
              <w:left w:w="15" w:type="dxa"/>
              <w:right w:w="15" w:type="dxa"/>
            </w:tcMar>
            <w:vAlign w:val="center"/>
          </w:tcPr>
          <w:p w14:paraId="583994B0">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57CC08D3">
            <w:pPr>
              <w:jc w:val="center"/>
              <w:textAlignment w:val="center"/>
              <w:rPr>
                <w:rFonts w:cs="宋体" w:asciiTheme="minorEastAsia" w:hAnsiTheme="minorEastAsia" w:eastAsiaTheme="minorEastAsia"/>
                <w:color w:val="auto"/>
                <w:kern w:val="0"/>
                <w:sz w:val="20"/>
                <w:szCs w:val="20"/>
                <w:highlight w:val="none"/>
              </w:rPr>
            </w:pPr>
          </w:p>
        </w:tc>
      </w:tr>
      <w:tr w14:paraId="5EA2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279" w:type="dxa"/>
            <w:vMerge w:val="continue"/>
            <w:noWrap/>
            <w:tcMar>
              <w:top w:w="15" w:type="dxa"/>
              <w:left w:w="15" w:type="dxa"/>
              <w:right w:w="15" w:type="dxa"/>
            </w:tcMar>
            <w:vAlign w:val="center"/>
          </w:tcPr>
          <w:p w14:paraId="1CC6D14F">
            <w:pPr>
              <w:jc w:val="center"/>
              <w:textAlignment w:val="center"/>
              <w:rPr>
                <w:rFonts w:cs="宋体" w:asciiTheme="minorEastAsia" w:hAnsiTheme="minorEastAsia" w:eastAsiaTheme="minorEastAsia"/>
                <w:color w:val="auto"/>
                <w:kern w:val="0"/>
                <w:sz w:val="21"/>
                <w:szCs w:val="21"/>
                <w:highlight w:val="none"/>
              </w:rPr>
            </w:pPr>
          </w:p>
        </w:tc>
        <w:tc>
          <w:tcPr>
            <w:tcW w:w="559" w:type="dxa"/>
            <w:noWrap/>
            <w:tcMar>
              <w:top w:w="15" w:type="dxa"/>
              <w:left w:w="15" w:type="dxa"/>
              <w:right w:w="15" w:type="dxa"/>
            </w:tcMar>
            <w:vAlign w:val="center"/>
          </w:tcPr>
          <w:p w14:paraId="27F6DE46">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6</w:t>
            </w:r>
          </w:p>
        </w:tc>
        <w:tc>
          <w:tcPr>
            <w:tcW w:w="5938" w:type="dxa"/>
            <w:gridSpan w:val="3"/>
            <w:noWrap/>
            <w:tcMar>
              <w:top w:w="15" w:type="dxa"/>
              <w:left w:w="15" w:type="dxa"/>
              <w:right w:w="15" w:type="dxa"/>
            </w:tcMar>
            <w:vAlign w:val="center"/>
          </w:tcPr>
          <w:p w14:paraId="390A1959">
            <w:pP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能否正常及时组织隐蔽工程、分部工程、各专项验收、单位工程竣工等。（扣1-5分）</w:t>
            </w:r>
          </w:p>
        </w:tc>
        <w:tc>
          <w:tcPr>
            <w:tcW w:w="920" w:type="dxa"/>
            <w:noWrap/>
            <w:tcMar>
              <w:top w:w="15" w:type="dxa"/>
              <w:left w:w="15" w:type="dxa"/>
              <w:right w:w="15" w:type="dxa"/>
            </w:tcMar>
            <w:vAlign w:val="center"/>
          </w:tcPr>
          <w:p w14:paraId="25FD4B33">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3F287FD5">
            <w:pPr>
              <w:jc w:val="center"/>
              <w:textAlignment w:val="center"/>
              <w:rPr>
                <w:rFonts w:cs="宋体" w:asciiTheme="minorEastAsia" w:hAnsiTheme="minorEastAsia" w:eastAsiaTheme="minorEastAsia"/>
                <w:color w:val="auto"/>
                <w:kern w:val="0"/>
                <w:sz w:val="20"/>
                <w:szCs w:val="20"/>
                <w:highlight w:val="none"/>
              </w:rPr>
            </w:pPr>
          </w:p>
        </w:tc>
      </w:tr>
      <w:tr w14:paraId="0830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279" w:type="dxa"/>
            <w:vMerge w:val="continue"/>
            <w:noWrap/>
            <w:tcMar>
              <w:top w:w="15" w:type="dxa"/>
              <w:left w:w="15" w:type="dxa"/>
              <w:right w:w="15" w:type="dxa"/>
            </w:tcMar>
            <w:vAlign w:val="center"/>
          </w:tcPr>
          <w:p w14:paraId="103BAB12">
            <w:pPr>
              <w:jc w:val="center"/>
              <w:textAlignment w:val="center"/>
              <w:rPr>
                <w:rFonts w:cs="宋体" w:asciiTheme="minorEastAsia" w:hAnsiTheme="minorEastAsia" w:eastAsiaTheme="minorEastAsia"/>
                <w:color w:val="auto"/>
                <w:kern w:val="0"/>
                <w:sz w:val="21"/>
                <w:szCs w:val="21"/>
                <w:highlight w:val="none"/>
              </w:rPr>
            </w:pPr>
          </w:p>
        </w:tc>
        <w:tc>
          <w:tcPr>
            <w:tcW w:w="559" w:type="dxa"/>
            <w:noWrap/>
            <w:tcMar>
              <w:top w:w="15" w:type="dxa"/>
              <w:left w:w="15" w:type="dxa"/>
              <w:right w:w="15" w:type="dxa"/>
            </w:tcMar>
            <w:vAlign w:val="center"/>
          </w:tcPr>
          <w:p w14:paraId="5FA982CC">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7</w:t>
            </w:r>
          </w:p>
        </w:tc>
        <w:tc>
          <w:tcPr>
            <w:tcW w:w="5938" w:type="dxa"/>
            <w:gridSpan w:val="3"/>
            <w:noWrap/>
            <w:tcMar>
              <w:top w:w="15" w:type="dxa"/>
              <w:left w:w="15" w:type="dxa"/>
              <w:right w:w="15" w:type="dxa"/>
            </w:tcMar>
            <w:vAlign w:val="center"/>
          </w:tcPr>
          <w:p w14:paraId="7F9B95C2">
            <w:pP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监理单位施工协调工作完成情况，是否及时汇报工程建设情况，能否公正协调与施工方关系，是否组织召开工程例会。（扣1-5分）</w:t>
            </w:r>
          </w:p>
        </w:tc>
        <w:tc>
          <w:tcPr>
            <w:tcW w:w="920" w:type="dxa"/>
            <w:noWrap/>
            <w:tcMar>
              <w:top w:w="15" w:type="dxa"/>
              <w:left w:w="15" w:type="dxa"/>
              <w:right w:w="15" w:type="dxa"/>
            </w:tcMar>
            <w:vAlign w:val="center"/>
          </w:tcPr>
          <w:p w14:paraId="61BFF0D3">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1178BDFA">
            <w:pPr>
              <w:jc w:val="center"/>
              <w:textAlignment w:val="center"/>
              <w:rPr>
                <w:rFonts w:cs="宋体" w:asciiTheme="minorEastAsia" w:hAnsiTheme="minorEastAsia" w:eastAsiaTheme="minorEastAsia"/>
                <w:color w:val="auto"/>
                <w:kern w:val="0"/>
                <w:sz w:val="20"/>
                <w:szCs w:val="20"/>
                <w:highlight w:val="none"/>
              </w:rPr>
            </w:pPr>
          </w:p>
        </w:tc>
      </w:tr>
      <w:tr w14:paraId="5F7C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1279" w:type="dxa"/>
            <w:vMerge w:val="continue"/>
            <w:noWrap/>
            <w:tcMar>
              <w:top w:w="15" w:type="dxa"/>
              <w:left w:w="15" w:type="dxa"/>
              <w:right w:w="15" w:type="dxa"/>
            </w:tcMar>
            <w:vAlign w:val="center"/>
          </w:tcPr>
          <w:p w14:paraId="369C9BF5">
            <w:pPr>
              <w:jc w:val="center"/>
              <w:textAlignment w:val="center"/>
              <w:rPr>
                <w:rFonts w:cs="宋体" w:asciiTheme="minorEastAsia" w:hAnsiTheme="minorEastAsia" w:eastAsiaTheme="minorEastAsia"/>
                <w:color w:val="auto"/>
                <w:kern w:val="0"/>
                <w:sz w:val="21"/>
                <w:szCs w:val="21"/>
                <w:highlight w:val="none"/>
              </w:rPr>
            </w:pPr>
          </w:p>
        </w:tc>
        <w:tc>
          <w:tcPr>
            <w:tcW w:w="559" w:type="dxa"/>
            <w:noWrap/>
            <w:tcMar>
              <w:top w:w="15" w:type="dxa"/>
              <w:left w:w="15" w:type="dxa"/>
              <w:right w:w="15" w:type="dxa"/>
            </w:tcMar>
            <w:vAlign w:val="center"/>
          </w:tcPr>
          <w:p w14:paraId="0E89C5E9">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8</w:t>
            </w:r>
          </w:p>
        </w:tc>
        <w:tc>
          <w:tcPr>
            <w:tcW w:w="5938" w:type="dxa"/>
            <w:gridSpan w:val="3"/>
            <w:noWrap/>
            <w:tcMar>
              <w:top w:w="15" w:type="dxa"/>
              <w:left w:w="15" w:type="dxa"/>
              <w:right w:w="15" w:type="dxa"/>
            </w:tcMar>
            <w:vAlign w:val="center"/>
          </w:tcPr>
          <w:p w14:paraId="08EECDF0">
            <w:pP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监理单位文档管理、质量记录情况，签证是否填写规范。（扣1-5分 ）</w:t>
            </w:r>
          </w:p>
        </w:tc>
        <w:tc>
          <w:tcPr>
            <w:tcW w:w="920" w:type="dxa"/>
            <w:noWrap/>
            <w:tcMar>
              <w:top w:w="15" w:type="dxa"/>
              <w:left w:w="15" w:type="dxa"/>
              <w:right w:w="15" w:type="dxa"/>
            </w:tcMar>
            <w:vAlign w:val="center"/>
          </w:tcPr>
          <w:p w14:paraId="0BA2D2EF">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175E4030">
            <w:pPr>
              <w:jc w:val="center"/>
              <w:textAlignment w:val="center"/>
              <w:rPr>
                <w:rFonts w:cs="宋体" w:asciiTheme="minorEastAsia" w:hAnsiTheme="minorEastAsia" w:eastAsiaTheme="minorEastAsia"/>
                <w:color w:val="auto"/>
                <w:kern w:val="0"/>
                <w:sz w:val="20"/>
                <w:szCs w:val="20"/>
                <w:highlight w:val="none"/>
              </w:rPr>
            </w:pPr>
          </w:p>
        </w:tc>
      </w:tr>
      <w:tr w14:paraId="12CC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279" w:type="dxa"/>
            <w:vMerge w:val="continue"/>
            <w:noWrap/>
            <w:tcMar>
              <w:top w:w="15" w:type="dxa"/>
              <w:left w:w="15" w:type="dxa"/>
              <w:right w:w="15" w:type="dxa"/>
            </w:tcMar>
            <w:vAlign w:val="center"/>
          </w:tcPr>
          <w:p w14:paraId="738665E7">
            <w:pPr>
              <w:jc w:val="center"/>
              <w:textAlignment w:val="center"/>
              <w:rPr>
                <w:rFonts w:cs="宋体" w:asciiTheme="minorEastAsia" w:hAnsiTheme="minorEastAsia" w:eastAsiaTheme="minorEastAsia"/>
                <w:color w:val="auto"/>
                <w:kern w:val="0"/>
                <w:sz w:val="21"/>
                <w:szCs w:val="21"/>
                <w:highlight w:val="none"/>
              </w:rPr>
            </w:pPr>
          </w:p>
        </w:tc>
        <w:tc>
          <w:tcPr>
            <w:tcW w:w="559" w:type="dxa"/>
            <w:noWrap/>
            <w:tcMar>
              <w:top w:w="15" w:type="dxa"/>
              <w:left w:w="15" w:type="dxa"/>
              <w:right w:w="15" w:type="dxa"/>
            </w:tcMar>
            <w:vAlign w:val="center"/>
          </w:tcPr>
          <w:p w14:paraId="0A3AE0EA">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9</w:t>
            </w:r>
          </w:p>
        </w:tc>
        <w:tc>
          <w:tcPr>
            <w:tcW w:w="5938" w:type="dxa"/>
            <w:gridSpan w:val="3"/>
            <w:noWrap/>
            <w:tcMar>
              <w:top w:w="15" w:type="dxa"/>
              <w:left w:w="15" w:type="dxa"/>
              <w:right w:w="15" w:type="dxa"/>
            </w:tcMar>
            <w:vAlign w:val="center"/>
          </w:tcPr>
          <w:p w14:paraId="02BDF6EE">
            <w:pP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监理单位是否督促施工单位文明施工。（扣2分）</w:t>
            </w:r>
          </w:p>
        </w:tc>
        <w:tc>
          <w:tcPr>
            <w:tcW w:w="920" w:type="dxa"/>
            <w:noWrap/>
            <w:tcMar>
              <w:top w:w="15" w:type="dxa"/>
              <w:left w:w="15" w:type="dxa"/>
              <w:right w:w="15" w:type="dxa"/>
            </w:tcMar>
            <w:vAlign w:val="center"/>
          </w:tcPr>
          <w:p w14:paraId="540124B0">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4F1B8A53">
            <w:pPr>
              <w:jc w:val="center"/>
              <w:textAlignment w:val="center"/>
              <w:rPr>
                <w:rFonts w:cs="宋体" w:asciiTheme="minorEastAsia" w:hAnsiTheme="minorEastAsia" w:eastAsiaTheme="minorEastAsia"/>
                <w:color w:val="auto"/>
                <w:kern w:val="0"/>
                <w:sz w:val="20"/>
                <w:szCs w:val="20"/>
                <w:highlight w:val="none"/>
              </w:rPr>
            </w:pPr>
          </w:p>
        </w:tc>
      </w:tr>
      <w:tr w14:paraId="0875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279" w:type="dxa"/>
            <w:vMerge w:val="continue"/>
            <w:noWrap/>
            <w:tcMar>
              <w:top w:w="15" w:type="dxa"/>
              <w:left w:w="15" w:type="dxa"/>
              <w:right w:w="15" w:type="dxa"/>
            </w:tcMar>
            <w:vAlign w:val="center"/>
          </w:tcPr>
          <w:p w14:paraId="5AA39613">
            <w:pPr>
              <w:jc w:val="center"/>
              <w:textAlignment w:val="center"/>
              <w:rPr>
                <w:rFonts w:cs="宋体" w:asciiTheme="minorEastAsia" w:hAnsiTheme="minorEastAsia" w:eastAsiaTheme="minorEastAsia"/>
                <w:color w:val="auto"/>
                <w:kern w:val="0"/>
                <w:sz w:val="21"/>
                <w:szCs w:val="21"/>
                <w:highlight w:val="none"/>
              </w:rPr>
            </w:pPr>
          </w:p>
        </w:tc>
        <w:tc>
          <w:tcPr>
            <w:tcW w:w="559" w:type="dxa"/>
            <w:noWrap/>
            <w:tcMar>
              <w:top w:w="15" w:type="dxa"/>
              <w:left w:w="15" w:type="dxa"/>
              <w:right w:w="15" w:type="dxa"/>
            </w:tcMar>
            <w:vAlign w:val="center"/>
          </w:tcPr>
          <w:p w14:paraId="280E3D41">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10</w:t>
            </w:r>
          </w:p>
        </w:tc>
        <w:tc>
          <w:tcPr>
            <w:tcW w:w="5938" w:type="dxa"/>
            <w:gridSpan w:val="3"/>
            <w:noWrap/>
            <w:tcMar>
              <w:top w:w="15" w:type="dxa"/>
              <w:left w:w="15" w:type="dxa"/>
              <w:right w:w="15" w:type="dxa"/>
            </w:tcMar>
            <w:vAlign w:val="center"/>
          </w:tcPr>
          <w:p w14:paraId="11A19C86">
            <w:pP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监理单位是否了解学校安全管理相关规定，发现工程实施过程中安全隐患存在，并责令施工单位整改。（扣1-10分）</w:t>
            </w:r>
          </w:p>
        </w:tc>
        <w:tc>
          <w:tcPr>
            <w:tcW w:w="920" w:type="dxa"/>
            <w:noWrap/>
            <w:tcMar>
              <w:top w:w="15" w:type="dxa"/>
              <w:left w:w="15" w:type="dxa"/>
              <w:right w:w="15" w:type="dxa"/>
            </w:tcMar>
            <w:vAlign w:val="center"/>
          </w:tcPr>
          <w:p w14:paraId="3C9B9BEB">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3B9A0F9C">
            <w:pPr>
              <w:jc w:val="center"/>
              <w:textAlignment w:val="center"/>
              <w:rPr>
                <w:rFonts w:cs="宋体" w:asciiTheme="minorEastAsia" w:hAnsiTheme="minorEastAsia" w:eastAsiaTheme="minorEastAsia"/>
                <w:color w:val="auto"/>
                <w:kern w:val="0"/>
                <w:sz w:val="20"/>
                <w:szCs w:val="20"/>
                <w:highlight w:val="none"/>
              </w:rPr>
            </w:pPr>
          </w:p>
        </w:tc>
      </w:tr>
      <w:tr w14:paraId="460A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79" w:type="dxa"/>
            <w:vMerge w:val="restart"/>
            <w:noWrap/>
            <w:tcMar>
              <w:top w:w="15" w:type="dxa"/>
              <w:left w:w="15" w:type="dxa"/>
              <w:right w:w="15" w:type="dxa"/>
            </w:tcMar>
            <w:vAlign w:val="center"/>
          </w:tcPr>
          <w:p w14:paraId="582AD3E9">
            <w:pPr>
              <w:jc w:val="center"/>
              <w:textAlignment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加分项目</w:t>
            </w:r>
          </w:p>
        </w:tc>
        <w:tc>
          <w:tcPr>
            <w:tcW w:w="559" w:type="dxa"/>
            <w:noWrap/>
            <w:tcMar>
              <w:top w:w="15" w:type="dxa"/>
              <w:left w:w="15" w:type="dxa"/>
              <w:right w:w="15" w:type="dxa"/>
            </w:tcMar>
            <w:vAlign w:val="center"/>
          </w:tcPr>
          <w:p w14:paraId="79D235D0">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1</w:t>
            </w:r>
          </w:p>
        </w:tc>
        <w:tc>
          <w:tcPr>
            <w:tcW w:w="5938" w:type="dxa"/>
            <w:gridSpan w:val="3"/>
            <w:noWrap/>
            <w:tcMar>
              <w:top w:w="15" w:type="dxa"/>
              <w:left w:w="15" w:type="dxa"/>
              <w:right w:w="15" w:type="dxa"/>
            </w:tcMar>
            <w:vAlign w:val="center"/>
          </w:tcPr>
          <w:p w14:paraId="6E502C4F">
            <w:pPr>
              <w:textAlignment w:val="center"/>
              <w:rPr>
                <w:rFonts w:cs="宋体" w:asciiTheme="minorEastAsia" w:hAnsiTheme="minorEastAsia" w:eastAsiaTheme="minorEastAsia"/>
                <w:color w:val="auto"/>
                <w:kern w:val="0"/>
                <w:sz w:val="20"/>
                <w:szCs w:val="20"/>
                <w:highlight w:val="none"/>
              </w:rPr>
            </w:pPr>
            <w:r>
              <w:rPr>
                <w:rFonts w:hint="eastAsia" w:cs="Arial" w:asciiTheme="minorEastAsia" w:hAnsiTheme="minorEastAsia" w:eastAsiaTheme="minorEastAsia"/>
                <w:color w:val="auto"/>
                <w:kern w:val="0"/>
                <w:sz w:val="20"/>
                <w:szCs w:val="20"/>
                <w:highlight w:val="none"/>
              </w:rPr>
              <w:t>监理单位能够配合建设单位做好施工过程管理，提出合理性建议。</w:t>
            </w:r>
            <w:r>
              <w:rPr>
                <w:rFonts w:hint="eastAsia" w:cs="宋体" w:asciiTheme="minorEastAsia" w:hAnsiTheme="minorEastAsia" w:eastAsiaTheme="minorEastAsia"/>
                <w:color w:val="auto"/>
                <w:kern w:val="0"/>
                <w:sz w:val="20"/>
                <w:szCs w:val="20"/>
                <w:highlight w:val="none"/>
              </w:rPr>
              <w:t>(加1-5分)</w:t>
            </w:r>
          </w:p>
        </w:tc>
        <w:tc>
          <w:tcPr>
            <w:tcW w:w="920" w:type="dxa"/>
            <w:noWrap/>
            <w:tcMar>
              <w:top w:w="15" w:type="dxa"/>
              <w:left w:w="15" w:type="dxa"/>
              <w:right w:w="15" w:type="dxa"/>
            </w:tcMar>
            <w:vAlign w:val="center"/>
          </w:tcPr>
          <w:p w14:paraId="010F9C76">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1F7A8666">
            <w:pPr>
              <w:jc w:val="center"/>
              <w:textAlignment w:val="center"/>
              <w:rPr>
                <w:rFonts w:cs="宋体" w:asciiTheme="minorEastAsia" w:hAnsiTheme="minorEastAsia" w:eastAsiaTheme="minorEastAsia"/>
                <w:color w:val="auto"/>
                <w:kern w:val="0"/>
                <w:sz w:val="20"/>
                <w:szCs w:val="20"/>
                <w:highlight w:val="none"/>
              </w:rPr>
            </w:pPr>
          </w:p>
        </w:tc>
      </w:tr>
      <w:tr w14:paraId="4CD5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79" w:type="dxa"/>
            <w:vMerge w:val="continue"/>
            <w:noWrap/>
            <w:tcMar>
              <w:top w:w="15" w:type="dxa"/>
              <w:left w:w="15" w:type="dxa"/>
              <w:right w:w="15" w:type="dxa"/>
            </w:tcMar>
            <w:vAlign w:val="center"/>
          </w:tcPr>
          <w:p w14:paraId="36E489B9">
            <w:pPr>
              <w:jc w:val="center"/>
              <w:textAlignment w:val="center"/>
              <w:rPr>
                <w:rFonts w:cs="宋体" w:asciiTheme="minorEastAsia" w:hAnsiTheme="minorEastAsia" w:eastAsiaTheme="minorEastAsia"/>
                <w:color w:val="auto"/>
                <w:kern w:val="0"/>
                <w:sz w:val="21"/>
                <w:szCs w:val="21"/>
                <w:highlight w:val="none"/>
              </w:rPr>
            </w:pPr>
          </w:p>
        </w:tc>
        <w:tc>
          <w:tcPr>
            <w:tcW w:w="559" w:type="dxa"/>
            <w:noWrap/>
            <w:tcMar>
              <w:top w:w="15" w:type="dxa"/>
              <w:left w:w="15" w:type="dxa"/>
              <w:right w:w="15" w:type="dxa"/>
            </w:tcMar>
            <w:vAlign w:val="center"/>
          </w:tcPr>
          <w:p w14:paraId="31DBD8E4">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2</w:t>
            </w:r>
          </w:p>
        </w:tc>
        <w:tc>
          <w:tcPr>
            <w:tcW w:w="5938" w:type="dxa"/>
            <w:gridSpan w:val="3"/>
            <w:noWrap/>
            <w:tcMar>
              <w:top w:w="15" w:type="dxa"/>
              <w:left w:w="15" w:type="dxa"/>
              <w:right w:w="15" w:type="dxa"/>
            </w:tcMar>
            <w:vAlign w:val="center"/>
          </w:tcPr>
          <w:p w14:paraId="2A4AE55A">
            <w:pPr>
              <w:textAlignment w:val="center"/>
              <w:rPr>
                <w:rFonts w:cs="宋体" w:asciiTheme="minorEastAsia" w:hAnsiTheme="minorEastAsia" w:eastAsiaTheme="minorEastAsia"/>
                <w:color w:val="auto"/>
                <w:kern w:val="0"/>
                <w:sz w:val="20"/>
                <w:szCs w:val="20"/>
                <w:highlight w:val="none"/>
              </w:rPr>
            </w:pPr>
            <w:r>
              <w:rPr>
                <w:rFonts w:hint="eastAsia" w:cs="Arial" w:asciiTheme="minorEastAsia" w:hAnsiTheme="minorEastAsia" w:eastAsiaTheme="minorEastAsia"/>
                <w:color w:val="auto"/>
                <w:kern w:val="0"/>
                <w:sz w:val="20"/>
                <w:szCs w:val="20"/>
                <w:highlight w:val="none"/>
              </w:rPr>
              <w:t>对工程变更进行监控和管理，对</w:t>
            </w:r>
            <w:r>
              <w:rPr>
                <w:rFonts w:hint="eastAsia" w:cs="宋体" w:asciiTheme="minorEastAsia" w:hAnsiTheme="minorEastAsia" w:eastAsiaTheme="minorEastAsia"/>
                <w:color w:val="auto"/>
                <w:kern w:val="0"/>
                <w:sz w:val="20"/>
                <w:szCs w:val="20"/>
                <w:highlight w:val="none"/>
              </w:rPr>
              <w:t>施工过程中管理单位、施工单位、设计单位提出的项目变更是否协助或提出合理化建议，</w:t>
            </w:r>
            <w:r>
              <w:rPr>
                <w:rFonts w:hint="eastAsia" w:cs="Arial" w:asciiTheme="minorEastAsia" w:hAnsiTheme="minorEastAsia" w:eastAsiaTheme="minorEastAsia"/>
                <w:color w:val="auto"/>
                <w:kern w:val="0"/>
                <w:sz w:val="20"/>
                <w:szCs w:val="20"/>
                <w:highlight w:val="none"/>
              </w:rPr>
              <w:t>确保变更符合项目目标。（</w:t>
            </w:r>
            <w:r>
              <w:rPr>
                <w:rFonts w:hint="eastAsia" w:cs="宋体" w:asciiTheme="minorEastAsia" w:hAnsiTheme="minorEastAsia" w:eastAsiaTheme="minorEastAsia"/>
                <w:color w:val="auto"/>
                <w:kern w:val="0"/>
                <w:sz w:val="20"/>
                <w:szCs w:val="20"/>
                <w:highlight w:val="none"/>
              </w:rPr>
              <w:t>加1-5分)</w:t>
            </w:r>
          </w:p>
        </w:tc>
        <w:tc>
          <w:tcPr>
            <w:tcW w:w="920" w:type="dxa"/>
            <w:noWrap/>
            <w:tcMar>
              <w:top w:w="15" w:type="dxa"/>
              <w:left w:w="15" w:type="dxa"/>
              <w:right w:w="15" w:type="dxa"/>
            </w:tcMar>
            <w:vAlign w:val="center"/>
          </w:tcPr>
          <w:p w14:paraId="1E76D21C">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236EDE3A">
            <w:pPr>
              <w:jc w:val="center"/>
              <w:textAlignment w:val="center"/>
              <w:rPr>
                <w:rFonts w:cs="宋体" w:asciiTheme="minorEastAsia" w:hAnsiTheme="minorEastAsia" w:eastAsiaTheme="minorEastAsia"/>
                <w:color w:val="auto"/>
                <w:kern w:val="0"/>
                <w:sz w:val="20"/>
                <w:szCs w:val="20"/>
                <w:highlight w:val="none"/>
              </w:rPr>
            </w:pPr>
          </w:p>
        </w:tc>
      </w:tr>
      <w:tr w14:paraId="5CF4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279" w:type="dxa"/>
            <w:vMerge w:val="continue"/>
            <w:noWrap/>
            <w:tcMar>
              <w:top w:w="15" w:type="dxa"/>
              <w:left w:w="15" w:type="dxa"/>
              <w:right w:w="15" w:type="dxa"/>
            </w:tcMar>
            <w:vAlign w:val="center"/>
          </w:tcPr>
          <w:p w14:paraId="60E81A97">
            <w:pPr>
              <w:jc w:val="center"/>
              <w:textAlignment w:val="center"/>
              <w:rPr>
                <w:rFonts w:cs="宋体" w:asciiTheme="minorEastAsia" w:hAnsiTheme="minorEastAsia" w:eastAsiaTheme="minorEastAsia"/>
                <w:color w:val="auto"/>
                <w:kern w:val="0"/>
                <w:sz w:val="21"/>
                <w:szCs w:val="21"/>
                <w:highlight w:val="none"/>
              </w:rPr>
            </w:pPr>
          </w:p>
        </w:tc>
        <w:tc>
          <w:tcPr>
            <w:tcW w:w="559" w:type="dxa"/>
            <w:noWrap/>
            <w:tcMar>
              <w:top w:w="15" w:type="dxa"/>
              <w:left w:w="15" w:type="dxa"/>
              <w:right w:w="15" w:type="dxa"/>
            </w:tcMar>
            <w:vAlign w:val="center"/>
          </w:tcPr>
          <w:p w14:paraId="04CEEFF6">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3</w:t>
            </w:r>
          </w:p>
        </w:tc>
        <w:tc>
          <w:tcPr>
            <w:tcW w:w="5938" w:type="dxa"/>
            <w:gridSpan w:val="3"/>
            <w:noWrap/>
            <w:tcMar>
              <w:top w:w="15" w:type="dxa"/>
              <w:left w:w="15" w:type="dxa"/>
              <w:right w:w="15" w:type="dxa"/>
            </w:tcMar>
            <w:vAlign w:val="center"/>
          </w:tcPr>
          <w:p w14:paraId="2167F8EA">
            <w:pP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监理单位管理到位，工程在合同工期内顺利完工。</w:t>
            </w:r>
            <w:r>
              <w:rPr>
                <w:rFonts w:hint="eastAsia" w:cs="Arial" w:asciiTheme="minorEastAsia" w:hAnsiTheme="minorEastAsia" w:eastAsiaTheme="minorEastAsia"/>
                <w:color w:val="auto"/>
                <w:kern w:val="0"/>
                <w:sz w:val="20"/>
                <w:szCs w:val="20"/>
                <w:highlight w:val="none"/>
              </w:rPr>
              <w:t>（</w:t>
            </w:r>
            <w:r>
              <w:rPr>
                <w:rFonts w:hint="eastAsia" w:cs="宋体" w:asciiTheme="minorEastAsia" w:hAnsiTheme="minorEastAsia" w:eastAsiaTheme="minorEastAsia"/>
                <w:color w:val="auto"/>
                <w:kern w:val="0"/>
                <w:sz w:val="20"/>
                <w:szCs w:val="20"/>
                <w:highlight w:val="none"/>
              </w:rPr>
              <w:t>加1-5分)</w:t>
            </w:r>
          </w:p>
        </w:tc>
        <w:tc>
          <w:tcPr>
            <w:tcW w:w="920" w:type="dxa"/>
            <w:noWrap/>
            <w:tcMar>
              <w:top w:w="15" w:type="dxa"/>
              <w:left w:w="15" w:type="dxa"/>
              <w:right w:w="15" w:type="dxa"/>
            </w:tcMar>
            <w:vAlign w:val="center"/>
          </w:tcPr>
          <w:p w14:paraId="726F4BB8">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26DB9286">
            <w:pPr>
              <w:jc w:val="center"/>
              <w:textAlignment w:val="center"/>
              <w:rPr>
                <w:rFonts w:cs="宋体" w:asciiTheme="minorEastAsia" w:hAnsiTheme="minorEastAsia" w:eastAsiaTheme="minorEastAsia"/>
                <w:color w:val="auto"/>
                <w:kern w:val="0"/>
                <w:sz w:val="20"/>
                <w:szCs w:val="20"/>
                <w:highlight w:val="none"/>
              </w:rPr>
            </w:pPr>
          </w:p>
        </w:tc>
      </w:tr>
      <w:tr w14:paraId="0917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1279" w:type="dxa"/>
            <w:vMerge w:val="continue"/>
            <w:noWrap/>
            <w:tcMar>
              <w:top w:w="15" w:type="dxa"/>
              <w:left w:w="15" w:type="dxa"/>
              <w:right w:w="15" w:type="dxa"/>
            </w:tcMar>
            <w:vAlign w:val="center"/>
          </w:tcPr>
          <w:p w14:paraId="2DFC2AD6">
            <w:pPr>
              <w:jc w:val="center"/>
              <w:textAlignment w:val="center"/>
              <w:rPr>
                <w:rFonts w:cs="宋体" w:asciiTheme="minorEastAsia" w:hAnsiTheme="minorEastAsia" w:eastAsiaTheme="minorEastAsia"/>
                <w:color w:val="auto"/>
                <w:kern w:val="0"/>
                <w:sz w:val="21"/>
                <w:szCs w:val="21"/>
                <w:highlight w:val="none"/>
              </w:rPr>
            </w:pPr>
          </w:p>
        </w:tc>
        <w:tc>
          <w:tcPr>
            <w:tcW w:w="559" w:type="dxa"/>
            <w:noWrap/>
            <w:tcMar>
              <w:top w:w="15" w:type="dxa"/>
              <w:left w:w="15" w:type="dxa"/>
              <w:right w:w="15" w:type="dxa"/>
            </w:tcMar>
            <w:vAlign w:val="center"/>
          </w:tcPr>
          <w:p w14:paraId="7C3CA5D0">
            <w:pPr>
              <w:jc w:val="cente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4</w:t>
            </w:r>
          </w:p>
        </w:tc>
        <w:tc>
          <w:tcPr>
            <w:tcW w:w="5938" w:type="dxa"/>
            <w:gridSpan w:val="3"/>
            <w:noWrap/>
            <w:tcMar>
              <w:top w:w="15" w:type="dxa"/>
              <w:left w:w="15" w:type="dxa"/>
              <w:right w:w="15" w:type="dxa"/>
            </w:tcMar>
            <w:vAlign w:val="center"/>
          </w:tcPr>
          <w:p w14:paraId="1D523161">
            <w:pP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建设单位对监理单位的工程质量管理满意度高。</w:t>
            </w:r>
            <w:r>
              <w:rPr>
                <w:rFonts w:hint="eastAsia" w:cs="Arial" w:asciiTheme="minorEastAsia" w:hAnsiTheme="minorEastAsia" w:eastAsiaTheme="minorEastAsia"/>
                <w:color w:val="auto"/>
                <w:kern w:val="0"/>
                <w:sz w:val="20"/>
                <w:szCs w:val="20"/>
                <w:highlight w:val="none"/>
              </w:rPr>
              <w:t>（</w:t>
            </w:r>
            <w:r>
              <w:rPr>
                <w:rFonts w:hint="eastAsia" w:cs="宋体" w:asciiTheme="minorEastAsia" w:hAnsiTheme="minorEastAsia" w:eastAsiaTheme="minorEastAsia"/>
                <w:color w:val="auto"/>
                <w:kern w:val="0"/>
                <w:sz w:val="20"/>
                <w:szCs w:val="20"/>
                <w:highlight w:val="none"/>
              </w:rPr>
              <w:t>加1-5分)</w:t>
            </w:r>
          </w:p>
        </w:tc>
        <w:tc>
          <w:tcPr>
            <w:tcW w:w="920" w:type="dxa"/>
            <w:noWrap/>
            <w:tcMar>
              <w:top w:w="15" w:type="dxa"/>
              <w:left w:w="15" w:type="dxa"/>
              <w:right w:w="15" w:type="dxa"/>
            </w:tcMar>
            <w:vAlign w:val="center"/>
          </w:tcPr>
          <w:p w14:paraId="39DAA1D3">
            <w:pPr>
              <w:jc w:val="center"/>
              <w:textAlignment w:val="center"/>
              <w:rPr>
                <w:rFonts w:cs="宋体" w:asciiTheme="minorEastAsia" w:hAnsiTheme="minorEastAsia" w:eastAsiaTheme="minorEastAsia"/>
                <w:color w:val="auto"/>
                <w:kern w:val="0"/>
                <w:sz w:val="20"/>
                <w:szCs w:val="20"/>
                <w:highlight w:val="none"/>
              </w:rPr>
            </w:pPr>
          </w:p>
        </w:tc>
        <w:tc>
          <w:tcPr>
            <w:tcW w:w="1195" w:type="dxa"/>
          </w:tcPr>
          <w:p w14:paraId="066FE37F">
            <w:pPr>
              <w:jc w:val="center"/>
              <w:textAlignment w:val="center"/>
              <w:rPr>
                <w:rFonts w:cs="宋体" w:asciiTheme="minorEastAsia" w:hAnsiTheme="minorEastAsia" w:eastAsiaTheme="minorEastAsia"/>
                <w:color w:val="auto"/>
                <w:kern w:val="0"/>
                <w:sz w:val="20"/>
                <w:szCs w:val="20"/>
                <w:highlight w:val="none"/>
              </w:rPr>
            </w:pPr>
          </w:p>
        </w:tc>
      </w:tr>
      <w:tr w14:paraId="225E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279" w:type="dxa"/>
            <w:noWrap/>
            <w:tcMar>
              <w:top w:w="15" w:type="dxa"/>
              <w:left w:w="15" w:type="dxa"/>
              <w:right w:w="15" w:type="dxa"/>
            </w:tcMar>
            <w:vAlign w:val="center"/>
          </w:tcPr>
          <w:p w14:paraId="0CB5E8F5">
            <w:pPr>
              <w:jc w:val="center"/>
              <w:textAlignment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备注</w:t>
            </w:r>
          </w:p>
        </w:tc>
        <w:tc>
          <w:tcPr>
            <w:tcW w:w="8612" w:type="dxa"/>
            <w:gridSpan w:val="6"/>
            <w:noWrap/>
            <w:tcMar>
              <w:top w:w="15" w:type="dxa"/>
              <w:left w:w="15" w:type="dxa"/>
              <w:right w:w="15" w:type="dxa"/>
            </w:tcMar>
            <w:vAlign w:val="bottom"/>
          </w:tcPr>
          <w:p w14:paraId="30E3F3B6">
            <w:pPr>
              <w:ind w:firstLine="400" w:firstLineChars="200"/>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有上述扣（加）分情况的相应扣（加）分，评价后分数＜80分的，予以警告一次并轮空一次(即失去下一次顺序轮候的机会)，出现两次评价后分数＜80分的，则终止合同，且没收履约保证金。</w:t>
            </w:r>
          </w:p>
        </w:tc>
      </w:tr>
      <w:tr w14:paraId="6EB4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279" w:type="dxa"/>
            <w:noWrap/>
            <w:tcMar>
              <w:top w:w="15" w:type="dxa"/>
              <w:left w:w="15" w:type="dxa"/>
              <w:right w:w="15" w:type="dxa"/>
            </w:tcMar>
            <w:vAlign w:val="center"/>
          </w:tcPr>
          <w:p w14:paraId="61537295">
            <w:pPr>
              <w:jc w:val="center"/>
              <w:textAlignment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合计得分</w:t>
            </w:r>
          </w:p>
        </w:tc>
        <w:tc>
          <w:tcPr>
            <w:tcW w:w="8612" w:type="dxa"/>
            <w:gridSpan w:val="6"/>
            <w:noWrap/>
            <w:tcMar>
              <w:top w:w="15" w:type="dxa"/>
              <w:left w:w="15" w:type="dxa"/>
              <w:right w:w="15" w:type="dxa"/>
            </w:tcMar>
            <w:vAlign w:val="bottom"/>
          </w:tcPr>
          <w:p w14:paraId="6528924B">
            <w:pPr>
              <w:textAlignment w:val="center"/>
              <w:rPr>
                <w:rFonts w:cs="宋体" w:asciiTheme="minorEastAsia" w:hAnsiTheme="minorEastAsia" w:eastAsiaTheme="minorEastAsia"/>
                <w:color w:val="auto"/>
                <w:kern w:val="0"/>
                <w:sz w:val="20"/>
                <w:szCs w:val="20"/>
                <w:highlight w:val="none"/>
              </w:rPr>
            </w:pPr>
          </w:p>
        </w:tc>
      </w:tr>
      <w:tr w14:paraId="39DF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1279" w:type="dxa"/>
            <w:noWrap/>
            <w:tcMar>
              <w:top w:w="15" w:type="dxa"/>
              <w:left w:w="15" w:type="dxa"/>
              <w:right w:w="15" w:type="dxa"/>
            </w:tcMar>
            <w:vAlign w:val="center"/>
          </w:tcPr>
          <w:p w14:paraId="55D219C8">
            <w:pPr>
              <w:jc w:val="center"/>
              <w:textAlignment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评价小组</w:t>
            </w:r>
          </w:p>
          <w:p w14:paraId="337D2D82">
            <w:pPr>
              <w:jc w:val="center"/>
              <w:textAlignment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意见(盖章)</w:t>
            </w:r>
          </w:p>
        </w:tc>
        <w:tc>
          <w:tcPr>
            <w:tcW w:w="8612" w:type="dxa"/>
            <w:gridSpan w:val="6"/>
            <w:noWrap/>
            <w:tcMar>
              <w:top w:w="15" w:type="dxa"/>
              <w:left w:w="15" w:type="dxa"/>
              <w:right w:w="15" w:type="dxa"/>
            </w:tcMar>
            <w:vAlign w:val="bottom"/>
          </w:tcPr>
          <w:p w14:paraId="1E289A43">
            <w:pPr>
              <w:textAlignment w:val="center"/>
              <w:rPr>
                <w:rFonts w:cs="宋体" w:asciiTheme="minorEastAsia" w:hAnsiTheme="minorEastAsia" w:eastAsiaTheme="minorEastAsia"/>
                <w:color w:val="auto"/>
                <w:kern w:val="0"/>
                <w:sz w:val="20"/>
                <w:szCs w:val="20"/>
                <w:highlight w:val="none"/>
              </w:rPr>
            </w:pPr>
            <w:r>
              <w:rPr>
                <w:rFonts w:hint="eastAsia" w:cs="宋体" w:asciiTheme="minorEastAsia" w:hAnsiTheme="minorEastAsia" w:eastAsiaTheme="minorEastAsia"/>
                <w:color w:val="auto"/>
                <w:kern w:val="0"/>
                <w:sz w:val="20"/>
                <w:szCs w:val="20"/>
                <w:highlight w:val="none"/>
              </w:rPr>
              <w:t xml:space="preserve">                                                      </w:t>
            </w:r>
          </w:p>
        </w:tc>
      </w:tr>
      <w:tr w14:paraId="5BC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1279" w:type="dxa"/>
            <w:noWrap/>
            <w:tcMar>
              <w:top w:w="15" w:type="dxa"/>
              <w:left w:w="15" w:type="dxa"/>
              <w:right w:w="15" w:type="dxa"/>
            </w:tcMar>
            <w:vAlign w:val="center"/>
          </w:tcPr>
          <w:p w14:paraId="4D932177">
            <w:pPr>
              <w:jc w:val="center"/>
              <w:textAlignment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评价小组成员（签字）</w:t>
            </w:r>
          </w:p>
        </w:tc>
        <w:tc>
          <w:tcPr>
            <w:tcW w:w="8612" w:type="dxa"/>
            <w:gridSpan w:val="6"/>
            <w:noWrap/>
            <w:tcMar>
              <w:top w:w="15" w:type="dxa"/>
              <w:left w:w="15" w:type="dxa"/>
              <w:right w:w="15" w:type="dxa"/>
            </w:tcMar>
            <w:vAlign w:val="bottom"/>
          </w:tcPr>
          <w:p w14:paraId="61A4BB80">
            <w:pPr>
              <w:textAlignment w:val="center"/>
              <w:rPr>
                <w:rFonts w:cs="宋体" w:asciiTheme="minorEastAsia" w:hAnsiTheme="minorEastAsia" w:eastAsiaTheme="minorEastAsia"/>
                <w:color w:val="auto"/>
                <w:kern w:val="0"/>
                <w:sz w:val="20"/>
                <w:szCs w:val="20"/>
                <w:highlight w:val="none"/>
              </w:rPr>
            </w:pPr>
          </w:p>
        </w:tc>
      </w:tr>
    </w:tbl>
    <w:p w14:paraId="116A93C9">
      <w:pPr>
        <w:rPr>
          <w:rFonts w:hint="eastAsia" w:eastAsia="宋体"/>
          <w:lang w:val="en-US" w:eastAsia="zh-CN"/>
        </w:rPr>
      </w:pPr>
      <w:r>
        <w:rPr>
          <w:rFonts w:hint="eastAsia"/>
          <w:lang w:val="en-US" w:eastAsia="zh-CN"/>
        </w:rPr>
        <w:t>注：请建设单位在项目结算送审前填写本表，本表一式两份，一份留存建设单位，一份交至后勤管理处规划建设督查科。</w:t>
      </w: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746C3"/>
    <w:rsid w:val="70974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2025-02-21T03:08:00Z</dcterms:created>
  <dc:creator>小魏</dc:creator>
  <cp:lastModifiedBy>小魏</cp:lastModifiedBy>
  <dcterms:modified xsi:type="dcterms:W3CDTF">2025-02-21T03:14:53Z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473E8CEA47C7409F99E4FBBCFF523B6E_11</vt:lpwstr>
  </property>
  <property fmtid="{D5CDD505-2E9C-101B-9397-08002B2CF9AE}" pid="4" name="KSOTemplateDocerSaveRecord">
    <vt:lpwstr>eyJoZGlkIjoiMmQ1ODk0NzUzOWI2ZTNkM2M4NWMyODJhZTZlYTI1MDUiLCJ1c2VySWQiOiI3MzU4MjA2MjcifQ==</vt:lpwstr>
  </property>
</Properties>
</file>